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96" w:rsidRDefault="005D4296" w:rsidP="005D4296">
      <w:pPr>
        <w:spacing w:after="100" w:afterAutospacing="1" w:line="240" w:lineRule="auto"/>
        <w:outlineLvl w:val="2"/>
        <w:rPr>
          <w:rFonts w:ascii="inherit" w:eastAsia="Times New Roman" w:hAnsi="inherit" w:cs="Segoe UI"/>
          <w:color w:val="2D2D2D"/>
          <w:sz w:val="27"/>
          <w:szCs w:val="27"/>
          <w:lang w:val="en"/>
        </w:rPr>
      </w:pPr>
      <w:r>
        <w:rPr>
          <w:rFonts w:ascii="inherit" w:eastAsia="Times New Roman" w:hAnsi="inherit" w:cs="Segoe UI"/>
          <w:color w:val="2D2D2D"/>
          <w:sz w:val="27"/>
          <w:szCs w:val="27"/>
          <w:lang w:val="en"/>
        </w:rPr>
        <w:t>Aboriginal Teaching and Learning</w:t>
      </w:r>
    </w:p>
    <w:p w:rsidR="005D4296" w:rsidRPr="00251616" w:rsidRDefault="005D4296" w:rsidP="005D4296">
      <w:pPr>
        <w:spacing w:after="100" w:afterAutospacing="1" w:line="240" w:lineRule="auto"/>
        <w:outlineLvl w:val="2"/>
        <w:rPr>
          <w:rFonts w:ascii="inherit" w:eastAsia="Times New Roman" w:hAnsi="inherit" w:cs="Segoe UI"/>
          <w:color w:val="2D2D2D"/>
          <w:sz w:val="27"/>
          <w:szCs w:val="27"/>
          <w:lang w:val="en"/>
        </w:rPr>
      </w:pPr>
      <w:r w:rsidRPr="00251616">
        <w:rPr>
          <w:rFonts w:ascii="inherit" w:eastAsia="Times New Roman" w:hAnsi="inherit" w:cs="Segoe UI"/>
          <w:color w:val="2D2D2D"/>
          <w:sz w:val="27"/>
          <w:szCs w:val="27"/>
          <w:lang w:val="en"/>
        </w:rPr>
        <w:t>Critical Reflective Writing</w:t>
      </w:r>
    </w:p>
    <w:p w:rsidR="005D4296" w:rsidRPr="00251616" w:rsidRDefault="005D4296" w:rsidP="005D429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 xml:space="preserve">Provide a “Personal Introduction” that includes your name, identifies the territory where you come from and/or reside, and the surnames of your family and/or relations. Also, please indicate your interest in taking this course </w:t>
      </w:r>
      <w:r>
        <w:rPr>
          <w:rFonts w:ascii="OpenSans" w:eastAsia="Times New Roman" w:hAnsi="OpenSans" w:cs="Segoe UI"/>
          <w:color w:val="2D2D2D"/>
          <w:sz w:val="24"/>
          <w:szCs w:val="24"/>
          <w:lang w:val="en"/>
        </w:rPr>
        <w:t>…</w:t>
      </w:r>
    </w:p>
    <w:p w:rsidR="005D4296" w:rsidRPr="00251616" w:rsidRDefault="005D4296" w:rsidP="005D4296">
      <w:pPr>
        <w:numPr>
          <w:ilvl w:val="2"/>
          <w:numId w:val="1"/>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 xml:space="preserve">Engage in critical reflective writing by describing your experience with </w:t>
      </w:r>
      <w:r>
        <w:rPr>
          <w:rFonts w:ascii="OpenSans" w:eastAsia="Times New Roman" w:hAnsi="OpenSans" w:cs="Segoe UI"/>
          <w:color w:val="2D2D2D"/>
          <w:sz w:val="24"/>
          <w:szCs w:val="24"/>
          <w:lang w:val="en"/>
        </w:rPr>
        <w:t>….</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In this course, you will engage</w:t>
      </w:r>
      <w:r>
        <w:rPr>
          <w:rFonts w:ascii="OpenSans" w:eastAsia="Times New Roman" w:hAnsi="OpenSans" w:cs="Segoe UI"/>
          <w:color w:val="2D2D2D"/>
          <w:sz w:val="24"/>
          <w:szCs w:val="24"/>
          <w:lang w:val="en"/>
        </w:rPr>
        <w:t xml:space="preserve"> in critical reflective writing. </w:t>
      </w:r>
      <w:r w:rsidRPr="00251616">
        <w:rPr>
          <w:rFonts w:ascii="OpenSans" w:eastAsia="Times New Roman" w:hAnsi="OpenSans" w:cs="Segoe UI"/>
          <w:color w:val="2D2D2D"/>
          <w:sz w:val="24"/>
          <w:szCs w:val="24"/>
          <w:lang w:val="en"/>
        </w:rPr>
        <w:t>By using critical reflective writing, you get to share your lived, personal experience and perspective. You express your unique point of view. Your writing also must demonstrate a deeper level of understanding of course content. Please review the following:</w:t>
      </w:r>
    </w:p>
    <w:p w:rsidR="005D4296" w:rsidRPr="00251616" w:rsidRDefault="005D4296" w:rsidP="005D429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 xml:space="preserve">Duncan. J. (n. d.). </w:t>
      </w:r>
      <w:hyperlink r:id="rId5" w:tgtFrame="new" w:tooltip=" http://www.utsc.utoronto.ca/twc/writing-process" w:history="1">
        <w:r w:rsidRPr="00251616">
          <w:rPr>
            <w:rFonts w:ascii="OpenSans" w:eastAsia="Times New Roman" w:hAnsi="OpenSans" w:cs="Segoe UI"/>
            <w:color w:val="1177D1"/>
            <w:sz w:val="24"/>
            <w:szCs w:val="24"/>
            <w:lang w:val="en"/>
          </w:rPr>
          <w:t>Critical Reading</w:t>
        </w:r>
      </w:hyperlink>
      <w:r w:rsidRPr="00251616">
        <w:rPr>
          <w:rFonts w:ascii="OpenSans" w:eastAsia="Times New Roman" w:hAnsi="OpenSans" w:cs="Segoe UI"/>
          <w:color w:val="2D2D2D"/>
          <w:sz w:val="24"/>
          <w:szCs w:val="24"/>
          <w:lang w:val="en"/>
        </w:rPr>
        <w:t>. The Writing Centre, University of Toronto Scarborough.</w:t>
      </w:r>
    </w:p>
    <w:p w:rsidR="005D4296" w:rsidRPr="00251616" w:rsidRDefault="005D4296" w:rsidP="005D4296">
      <w:pPr>
        <w:numPr>
          <w:ilvl w:val="2"/>
          <w:numId w:val="2"/>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 xml:space="preserve">Duncan. J. (n. d.). </w:t>
      </w:r>
      <w:hyperlink r:id="rId6" w:tgtFrame="_blank" w:tooltip="criticalthink (will open in a new window)" w:history="1">
        <w:r w:rsidRPr="00251616">
          <w:rPr>
            <w:rFonts w:ascii="OpenSans" w:eastAsia="Times New Roman" w:hAnsi="OpenSans" w:cs="Segoe UI"/>
            <w:color w:val="1177D1"/>
            <w:sz w:val="24"/>
            <w:szCs w:val="24"/>
            <w:lang w:val="en"/>
          </w:rPr>
          <w:t>Critical Thinking</w:t>
        </w:r>
      </w:hyperlink>
      <w:r w:rsidRPr="00251616">
        <w:rPr>
          <w:rFonts w:ascii="OpenSans" w:eastAsia="Times New Roman" w:hAnsi="OpenSans" w:cs="Segoe UI"/>
          <w:color w:val="2D2D2D"/>
          <w:sz w:val="24"/>
          <w:szCs w:val="24"/>
          <w:lang w:val="en"/>
        </w:rPr>
        <w:t>. The Writing Centre, University of Toronto Scarborough.</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According to MacDonald (n. d.), “Critical reflective writing analyzes experience by exploring social, political, educational and cultural contexts” (p. 3). Critical reflective writing links experience and knowledge to facilitate the situating of oneself in a broader social context, and to explore ideas that inform practice. Reflective writing requires you to share your experience in the form of “description, analysis and implications” (MacDonald, n. d., p. 12).</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Although the activity of critical reflection can be uncomfortable because you are asked to explore and share thoughts and personal experiences, ultimately, the critical reflective writing you do over the duration of the course will help to facilitate your personal growth and transformation.</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b/>
          <w:bCs/>
          <w:color w:val="2D2D2D"/>
          <w:sz w:val="24"/>
          <w:szCs w:val="24"/>
          <w:lang w:val="en"/>
        </w:rPr>
        <w:t>Rubric Part A</w:t>
      </w:r>
    </w:p>
    <w:tbl>
      <w:tblPr>
        <w:tblStyle w:val="TableGrid"/>
        <w:tblW w:w="0" w:type="auto"/>
        <w:tblLook w:val="04A0" w:firstRow="1" w:lastRow="0" w:firstColumn="1" w:lastColumn="0" w:noHBand="0" w:noVBand="1"/>
        <w:tblDescription w:val=""/>
      </w:tblPr>
      <w:tblGrid>
        <w:gridCol w:w="1762"/>
        <w:gridCol w:w="2687"/>
        <w:gridCol w:w="2484"/>
        <w:gridCol w:w="2417"/>
      </w:tblGrid>
      <w:tr w:rsidR="005D4296" w:rsidRPr="00251616" w:rsidTr="007239B8">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 xml:space="preserve">Personal Introduction </w:t>
            </w:r>
          </w:p>
        </w:tc>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Content &amp; Analysis</w:t>
            </w:r>
          </w:p>
        </w:tc>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Organization</w:t>
            </w:r>
          </w:p>
        </w:tc>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 xml:space="preserve">Technical </w:t>
            </w:r>
          </w:p>
        </w:tc>
      </w:tr>
      <w:tr w:rsidR="005D4296" w:rsidRPr="00251616" w:rsidTr="007239B8">
        <w:tc>
          <w:tcPr>
            <w:tcW w:w="0" w:type="auto"/>
            <w:hideMark/>
          </w:tcPr>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Appropriate personal introduction </w:t>
            </w:r>
          </w:p>
        </w:tc>
        <w:tc>
          <w:tcPr>
            <w:tcW w:w="0" w:type="auto"/>
            <w:hideMark/>
          </w:tcPr>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Engaged in critical reflective writing. Ideas are supported by personal lived experience. Shares writer’s perspective and insights.</w:t>
            </w:r>
          </w:p>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Interprets and integrates key concepts. </w:t>
            </w:r>
          </w:p>
        </w:tc>
        <w:tc>
          <w:tcPr>
            <w:tcW w:w="0" w:type="auto"/>
            <w:hideMark/>
          </w:tcPr>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Introduction and concluding remarks. Use of paragraph and sentence structure. Links ideas. </w:t>
            </w:r>
          </w:p>
        </w:tc>
        <w:tc>
          <w:tcPr>
            <w:tcW w:w="0" w:type="auto"/>
            <w:hideMark/>
          </w:tcPr>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Use of terminology. Word choice and vocabulary. Grammar and spelling. Use of APA citation. </w:t>
            </w:r>
          </w:p>
        </w:tc>
      </w:tr>
    </w:tbl>
    <w:p w:rsidR="005D4296" w:rsidRDefault="005D4296" w:rsidP="005D4296">
      <w:pPr>
        <w:spacing w:after="100" w:afterAutospacing="1" w:line="240" w:lineRule="auto"/>
        <w:ind w:left="495"/>
        <w:outlineLvl w:val="2"/>
        <w:rPr>
          <w:rFonts w:ascii="inherit" w:eastAsia="Times New Roman" w:hAnsi="inherit" w:cs="Segoe UI"/>
          <w:color w:val="2D2D2D"/>
          <w:sz w:val="27"/>
          <w:szCs w:val="27"/>
          <w:lang w:val="en"/>
        </w:rPr>
      </w:pPr>
    </w:p>
    <w:p w:rsidR="005D4296" w:rsidRPr="00251616" w:rsidRDefault="005D4296" w:rsidP="005D4296">
      <w:pPr>
        <w:spacing w:after="100" w:afterAutospacing="1" w:line="240" w:lineRule="auto"/>
        <w:ind w:left="495"/>
        <w:outlineLvl w:val="2"/>
        <w:rPr>
          <w:rFonts w:ascii="inherit" w:eastAsia="Times New Roman" w:hAnsi="inherit" w:cs="Segoe UI"/>
          <w:color w:val="2D2D2D"/>
          <w:sz w:val="27"/>
          <w:szCs w:val="27"/>
          <w:lang w:val="en"/>
        </w:rPr>
      </w:pPr>
      <w:r w:rsidRPr="00251616">
        <w:rPr>
          <w:rFonts w:ascii="inherit" w:eastAsia="Times New Roman" w:hAnsi="inherit" w:cs="Segoe UI"/>
          <w:color w:val="2D2D2D"/>
          <w:sz w:val="27"/>
          <w:szCs w:val="27"/>
          <w:lang w:val="en"/>
        </w:rPr>
        <w:lastRenderedPageBreak/>
        <w:t>Part B: Research</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Research the following two topics:</w:t>
      </w:r>
    </w:p>
    <w:p w:rsidR="005D4296" w:rsidRPr="00251616" w:rsidRDefault="005D4296" w:rsidP="005D429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Identify First Peoples in your region. Describe the traditional territory of First Peoples in your region.</w:t>
      </w:r>
    </w:p>
    <w:p w:rsidR="005D4296" w:rsidRPr="00251616" w:rsidRDefault="005D4296" w:rsidP="005D4296">
      <w:pPr>
        <w:numPr>
          <w:ilvl w:val="2"/>
          <w:numId w:val="3"/>
        </w:numPr>
        <w:spacing w:after="100" w:afterAutospacing="1" w:line="240" w:lineRule="auto"/>
        <w:ind w:left="1215"/>
        <w:rPr>
          <w:rFonts w:ascii="OpenSans" w:eastAsia="Times New Roman" w:hAnsi="OpenSans" w:cs="Segoe UI"/>
          <w:color w:val="2D2D2D"/>
          <w:sz w:val="24"/>
          <w:szCs w:val="24"/>
          <w:lang w:val="en"/>
        </w:rPr>
      </w:pPr>
      <w:r w:rsidRPr="00251616">
        <w:rPr>
          <w:rFonts w:ascii="OpenSans" w:eastAsia="Times New Roman" w:hAnsi="OpenSans" w:cs="Segoe UI"/>
          <w:color w:val="2D2D2D"/>
          <w:sz w:val="24"/>
          <w:szCs w:val="24"/>
          <w:lang w:val="en"/>
        </w:rPr>
        <w:t>Include a brief history and identify contemporary challenges and successes.</w:t>
      </w:r>
    </w:p>
    <w:p w:rsidR="005D4296" w:rsidRPr="00251616" w:rsidRDefault="005D4296" w:rsidP="005D4296">
      <w:pPr>
        <w:spacing w:after="100" w:afterAutospacing="1" w:line="240" w:lineRule="auto"/>
        <w:ind w:left="495"/>
        <w:rPr>
          <w:rFonts w:ascii="OpenSans" w:eastAsia="Times New Roman" w:hAnsi="OpenSans" w:cs="Segoe UI"/>
          <w:color w:val="2D2D2D"/>
          <w:sz w:val="24"/>
          <w:szCs w:val="24"/>
          <w:lang w:val="en"/>
        </w:rPr>
      </w:pPr>
      <w:r w:rsidRPr="00251616">
        <w:rPr>
          <w:rFonts w:ascii="OpenSans" w:eastAsia="Times New Roman" w:hAnsi="OpenSans" w:cs="Segoe UI"/>
          <w:b/>
          <w:bCs/>
          <w:color w:val="2D2D2D"/>
          <w:sz w:val="24"/>
          <w:szCs w:val="24"/>
          <w:lang w:val="en"/>
        </w:rPr>
        <w:t>Rubric Part B</w:t>
      </w:r>
    </w:p>
    <w:tbl>
      <w:tblPr>
        <w:tblStyle w:val="TableGrid"/>
        <w:tblW w:w="0" w:type="auto"/>
        <w:tblLook w:val="04A0" w:firstRow="1" w:lastRow="0" w:firstColumn="1" w:lastColumn="0" w:noHBand="0" w:noVBand="1"/>
        <w:tblDescription w:val=""/>
      </w:tblPr>
      <w:tblGrid>
        <w:gridCol w:w="2006"/>
        <w:gridCol w:w="1316"/>
        <w:gridCol w:w="2039"/>
        <w:gridCol w:w="1744"/>
        <w:gridCol w:w="2245"/>
      </w:tblGrid>
      <w:tr w:rsidR="005D4296" w:rsidRPr="00251616" w:rsidTr="005D4296">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First Peoples in Your Region</w:t>
            </w:r>
          </w:p>
        </w:tc>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History of First Peoples</w:t>
            </w:r>
          </w:p>
        </w:tc>
        <w:tc>
          <w:tcPr>
            <w:tcW w:w="0" w:type="auto"/>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Challenges and Successes</w:t>
            </w:r>
          </w:p>
        </w:tc>
        <w:tc>
          <w:tcPr>
            <w:tcW w:w="1744" w:type="dxa"/>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Organization</w:t>
            </w:r>
          </w:p>
        </w:tc>
        <w:tc>
          <w:tcPr>
            <w:tcW w:w="2245" w:type="dxa"/>
            <w:hideMark/>
          </w:tcPr>
          <w:p w:rsidR="005D4296" w:rsidRPr="00251616" w:rsidRDefault="005D4296" w:rsidP="007239B8">
            <w:pPr>
              <w:spacing w:after="100" w:afterAutospacing="1"/>
              <w:jc w:val="center"/>
              <w:rPr>
                <w:rFonts w:ascii="OpenSans" w:eastAsia="Times New Roman" w:hAnsi="OpenSans" w:cs="Segoe UI"/>
                <w:b/>
                <w:bCs/>
                <w:color w:val="2D2D2D"/>
                <w:sz w:val="24"/>
                <w:szCs w:val="24"/>
              </w:rPr>
            </w:pPr>
            <w:r w:rsidRPr="00251616">
              <w:rPr>
                <w:rFonts w:ascii="OpenSans" w:eastAsia="Times New Roman" w:hAnsi="OpenSans" w:cs="Segoe UI"/>
                <w:b/>
                <w:bCs/>
                <w:color w:val="2D2D2D"/>
                <w:sz w:val="24"/>
                <w:szCs w:val="24"/>
              </w:rPr>
              <w:t>Technical</w:t>
            </w:r>
          </w:p>
        </w:tc>
      </w:tr>
      <w:tr w:rsidR="005D4296" w:rsidRPr="00251616" w:rsidTr="005D4296">
        <w:tc>
          <w:tcPr>
            <w:tcW w:w="0" w:type="auto"/>
            <w:hideMark/>
          </w:tcPr>
          <w:p w:rsidR="005D4296" w:rsidRPr="00251616" w:rsidRDefault="005D4296" w:rsidP="005D4296">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Identification and description of traditional territory of First Peoples, including maps and other images. </w:t>
            </w:r>
          </w:p>
        </w:tc>
        <w:tc>
          <w:tcPr>
            <w:tcW w:w="0" w:type="auto"/>
            <w:hideMark/>
          </w:tcPr>
          <w:p w:rsidR="005D4296" w:rsidRPr="00251616" w:rsidRDefault="005D4296" w:rsidP="007239B8">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Summary of history of the First People.</w:t>
            </w:r>
          </w:p>
          <w:p w:rsidR="005D4296" w:rsidRPr="00251616" w:rsidRDefault="005D4296" w:rsidP="007239B8">
            <w:pPr>
              <w:spacing w:after="100" w:afterAutospacing="1"/>
              <w:rPr>
                <w:rFonts w:ascii="OpenSans" w:eastAsia="Times New Roman" w:hAnsi="OpenSans" w:cs="Segoe UI"/>
                <w:color w:val="2D2D2D"/>
                <w:sz w:val="24"/>
                <w:szCs w:val="24"/>
              </w:rPr>
            </w:pPr>
          </w:p>
        </w:tc>
        <w:tc>
          <w:tcPr>
            <w:tcW w:w="0" w:type="auto"/>
            <w:hideMark/>
          </w:tcPr>
          <w:p w:rsidR="005D4296" w:rsidRPr="00251616" w:rsidRDefault="005D4296" w:rsidP="005D4296">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Identification of most important contemporary challenges and successes of First Peoples in the region. </w:t>
            </w:r>
          </w:p>
        </w:tc>
        <w:tc>
          <w:tcPr>
            <w:tcW w:w="1744" w:type="dxa"/>
            <w:hideMark/>
          </w:tcPr>
          <w:p w:rsidR="005D4296" w:rsidRPr="00251616" w:rsidRDefault="005D4296" w:rsidP="005D4296">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Introduction and concluding remarks. Use of paragraph and sentence structure. Links ideas. </w:t>
            </w:r>
          </w:p>
        </w:tc>
        <w:tc>
          <w:tcPr>
            <w:tcW w:w="2245" w:type="dxa"/>
            <w:hideMark/>
          </w:tcPr>
          <w:p w:rsidR="005D4296" w:rsidRPr="00251616" w:rsidRDefault="005D4296" w:rsidP="005D4296">
            <w:pPr>
              <w:spacing w:after="100" w:afterAutospacing="1"/>
              <w:rPr>
                <w:rFonts w:ascii="OpenSans" w:eastAsia="Times New Roman" w:hAnsi="OpenSans" w:cs="Segoe UI"/>
                <w:color w:val="2D2D2D"/>
                <w:sz w:val="24"/>
                <w:szCs w:val="24"/>
              </w:rPr>
            </w:pPr>
            <w:r w:rsidRPr="00251616">
              <w:rPr>
                <w:rFonts w:ascii="OpenSans" w:eastAsia="Times New Roman" w:hAnsi="OpenSans" w:cs="Segoe UI"/>
                <w:color w:val="2D2D2D"/>
                <w:sz w:val="24"/>
                <w:szCs w:val="24"/>
              </w:rPr>
              <w:t xml:space="preserve">Use of terminology. Word choice and vocabulary. Grammar and spelling. Use of APA citation. </w:t>
            </w:r>
            <w:bookmarkStart w:id="0" w:name="_GoBack"/>
            <w:bookmarkEnd w:id="0"/>
          </w:p>
        </w:tc>
      </w:tr>
    </w:tbl>
    <w:p w:rsidR="00D25DD7" w:rsidRDefault="00D25DD7"/>
    <w:sectPr w:rsidR="00D2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3C4"/>
    <w:multiLevelType w:val="multilevel"/>
    <w:tmpl w:val="D93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54C07"/>
    <w:multiLevelType w:val="hybridMultilevel"/>
    <w:tmpl w:val="E8AEECE2"/>
    <w:lvl w:ilvl="0" w:tplc="1B90D500">
      <w:start w:val="1"/>
      <w:numFmt w:val="bullet"/>
      <w:lvlText w:val=""/>
      <w:lvlJc w:val="left"/>
      <w:pPr>
        <w:tabs>
          <w:tab w:val="num" w:pos="720"/>
        </w:tabs>
        <w:ind w:left="720" w:hanging="360"/>
      </w:pPr>
      <w:rPr>
        <w:rFonts w:ascii="Symbol" w:hAnsi="Symbol" w:hint="default"/>
        <w:sz w:val="20"/>
      </w:rPr>
    </w:lvl>
    <w:lvl w:ilvl="1" w:tplc="E952B294">
      <w:start w:val="1"/>
      <w:numFmt w:val="bullet"/>
      <w:lvlText w:val="o"/>
      <w:lvlJc w:val="left"/>
      <w:pPr>
        <w:tabs>
          <w:tab w:val="num" w:pos="1440"/>
        </w:tabs>
        <w:ind w:left="1440" w:hanging="360"/>
      </w:pPr>
      <w:rPr>
        <w:rFonts w:ascii="Courier New" w:hAnsi="Courier New" w:hint="default"/>
        <w:sz w:val="20"/>
      </w:rPr>
    </w:lvl>
    <w:lvl w:ilvl="2" w:tplc="54E400E2">
      <w:start w:val="1"/>
      <w:numFmt w:val="decimal"/>
      <w:lvlText w:val="%3."/>
      <w:lvlJc w:val="left"/>
      <w:pPr>
        <w:tabs>
          <w:tab w:val="num" w:pos="2160"/>
        </w:tabs>
        <w:ind w:left="2160" w:hanging="360"/>
      </w:pPr>
    </w:lvl>
    <w:lvl w:ilvl="3" w:tplc="378AF8AC" w:tentative="1">
      <w:start w:val="1"/>
      <w:numFmt w:val="bullet"/>
      <w:lvlText w:val=""/>
      <w:lvlJc w:val="left"/>
      <w:pPr>
        <w:tabs>
          <w:tab w:val="num" w:pos="2880"/>
        </w:tabs>
        <w:ind w:left="2880" w:hanging="360"/>
      </w:pPr>
      <w:rPr>
        <w:rFonts w:ascii="Wingdings" w:hAnsi="Wingdings" w:hint="default"/>
        <w:sz w:val="20"/>
      </w:rPr>
    </w:lvl>
    <w:lvl w:ilvl="4" w:tplc="90627B4A" w:tentative="1">
      <w:start w:val="1"/>
      <w:numFmt w:val="bullet"/>
      <w:lvlText w:val=""/>
      <w:lvlJc w:val="left"/>
      <w:pPr>
        <w:tabs>
          <w:tab w:val="num" w:pos="3600"/>
        </w:tabs>
        <w:ind w:left="3600" w:hanging="360"/>
      </w:pPr>
      <w:rPr>
        <w:rFonts w:ascii="Wingdings" w:hAnsi="Wingdings" w:hint="default"/>
        <w:sz w:val="20"/>
      </w:rPr>
    </w:lvl>
    <w:lvl w:ilvl="5" w:tplc="5B009482" w:tentative="1">
      <w:start w:val="1"/>
      <w:numFmt w:val="bullet"/>
      <w:lvlText w:val=""/>
      <w:lvlJc w:val="left"/>
      <w:pPr>
        <w:tabs>
          <w:tab w:val="num" w:pos="4320"/>
        </w:tabs>
        <w:ind w:left="4320" w:hanging="360"/>
      </w:pPr>
      <w:rPr>
        <w:rFonts w:ascii="Wingdings" w:hAnsi="Wingdings" w:hint="default"/>
        <w:sz w:val="20"/>
      </w:rPr>
    </w:lvl>
    <w:lvl w:ilvl="6" w:tplc="BA1AEADC" w:tentative="1">
      <w:start w:val="1"/>
      <w:numFmt w:val="bullet"/>
      <w:lvlText w:val=""/>
      <w:lvlJc w:val="left"/>
      <w:pPr>
        <w:tabs>
          <w:tab w:val="num" w:pos="5040"/>
        </w:tabs>
        <w:ind w:left="5040" w:hanging="360"/>
      </w:pPr>
      <w:rPr>
        <w:rFonts w:ascii="Wingdings" w:hAnsi="Wingdings" w:hint="default"/>
        <w:sz w:val="20"/>
      </w:rPr>
    </w:lvl>
    <w:lvl w:ilvl="7" w:tplc="B044D2D2" w:tentative="1">
      <w:start w:val="1"/>
      <w:numFmt w:val="bullet"/>
      <w:lvlText w:val=""/>
      <w:lvlJc w:val="left"/>
      <w:pPr>
        <w:tabs>
          <w:tab w:val="num" w:pos="5760"/>
        </w:tabs>
        <w:ind w:left="5760" w:hanging="360"/>
      </w:pPr>
      <w:rPr>
        <w:rFonts w:ascii="Wingdings" w:hAnsi="Wingdings" w:hint="default"/>
        <w:sz w:val="20"/>
      </w:rPr>
    </w:lvl>
    <w:lvl w:ilvl="8" w:tplc="7D860D6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96"/>
    <w:rsid w:val="002A71A3"/>
    <w:rsid w:val="005D4296"/>
    <w:rsid w:val="00D2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3AD1"/>
  <w15:chartTrackingRefBased/>
  <w15:docId w15:val="{41FFD35F-18C4-4901-9BD1-81B780CE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tru.ca/pluginfile.php/498595/mod_bootstrapelements/intro/EDFN4201_m1_CriticalThinking.pdf" TargetMode="External"/><Relationship Id="rId5" Type="http://schemas.openxmlformats.org/officeDocument/2006/relationships/hyperlink" Target="http://www.utsc.utoronto.ca/twc/writing-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1</cp:revision>
  <dcterms:created xsi:type="dcterms:W3CDTF">2019-03-04T15:51:00Z</dcterms:created>
  <dcterms:modified xsi:type="dcterms:W3CDTF">2019-03-04T15:52:00Z</dcterms:modified>
</cp:coreProperties>
</file>