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2CA" w:rsidRPr="00457829" w:rsidRDefault="005E22CA" w:rsidP="005E22CA">
      <w:pPr>
        <w:spacing w:after="100" w:afterAutospacing="1" w:line="240" w:lineRule="auto"/>
        <w:outlineLvl w:val="3"/>
        <w:rPr>
          <w:rFonts w:ascii="inherit" w:eastAsia="Times New Roman" w:hAnsi="inherit" w:cs="Segoe UI"/>
          <w:sz w:val="32"/>
          <w:szCs w:val="32"/>
          <w:u w:val="single"/>
          <w:lang w:val="en"/>
        </w:rPr>
      </w:pPr>
      <w:r w:rsidRPr="00457829">
        <w:rPr>
          <w:rFonts w:ascii="inherit" w:eastAsia="Times New Roman" w:hAnsi="inherit" w:cs="Segoe UI"/>
          <w:sz w:val="32"/>
          <w:szCs w:val="32"/>
          <w:lang w:val="en"/>
        </w:rPr>
        <w:fldChar w:fldCharType="begin"/>
      </w:r>
      <w:r w:rsidRPr="00457829">
        <w:rPr>
          <w:rFonts w:ascii="inherit" w:eastAsia="Times New Roman" w:hAnsi="inherit" w:cs="Segoe UI"/>
          <w:sz w:val="32"/>
          <w:szCs w:val="32"/>
          <w:lang w:val="en"/>
        </w:rPr>
        <w:instrText xml:space="preserve"> HYPERLINK "https://moodle.tru.ca/course/view.php?id=5675&amp;section=26" \l "bootstrapelements50001" </w:instrText>
      </w:r>
      <w:r w:rsidRPr="00457829">
        <w:rPr>
          <w:rFonts w:ascii="inherit" w:eastAsia="Times New Roman" w:hAnsi="inherit" w:cs="Segoe UI"/>
          <w:sz w:val="32"/>
          <w:szCs w:val="32"/>
          <w:lang w:val="en"/>
        </w:rPr>
        <w:fldChar w:fldCharType="separate"/>
      </w:r>
      <w:r w:rsidRPr="00457829">
        <w:rPr>
          <w:rFonts w:ascii="inherit" w:eastAsia="Times New Roman" w:hAnsi="inherit" w:cs="Segoe UI"/>
          <w:sz w:val="32"/>
          <w:szCs w:val="32"/>
          <w:lang w:val="en"/>
        </w:rPr>
        <w:t xml:space="preserve"> </w:t>
      </w:r>
      <w:r w:rsidRPr="00457829">
        <w:rPr>
          <w:rFonts w:ascii="inherit" w:eastAsia="Times New Roman" w:hAnsi="inherit" w:cs="Segoe UI"/>
          <w:sz w:val="32"/>
          <w:szCs w:val="32"/>
          <w:u w:val="single"/>
          <w:lang w:val="en"/>
        </w:rPr>
        <w:t xml:space="preserve">Cultural and Celebration Event Profile </w:t>
      </w:r>
      <w:r w:rsidRPr="00457829">
        <w:rPr>
          <w:rFonts w:ascii="inherit" w:eastAsia="Times New Roman" w:hAnsi="inherit" w:cs="Segoe UI"/>
          <w:sz w:val="32"/>
          <w:szCs w:val="32"/>
          <w:u w:val="single"/>
          <w:lang w:val="en"/>
        </w:rPr>
        <w:fldChar w:fldCharType="end"/>
      </w:r>
    </w:p>
    <w:p w:rsidR="005E22CA" w:rsidRPr="00FC20FD" w:rsidRDefault="005E22CA" w:rsidP="005E22CA">
      <w:pPr>
        <w:spacing w:after="100" w:afterAutospacing="1" w:line="240" w:lineRule="auto"/>
        <w:ind w:left="495"/>
        <w:outlineLvl w:val="1"/>
        <w:rPr>
          <w:rFonts w:ascii="inherit" w:eastAsia="Times New Roman" w:hAnsi="inherit" w:cs="Segoe UI"/>
          <w:color w:val="2D2D2D"/>
          <w:sz w:val="36"/>
          <w:szCs w:val="36"/>
          <w:lang w:val="en"/>
        </w:rPr>
      </w:pPr>
      <w:r w:rsidRPr="00FC20FD">
        <w:rPr>
          <w:rFonts w:ascii="inherit" w:eastAsia="Times New Roman" w:hAnsi="inherit" w:cs="Segoe UI"/>
          <w:color w:val="2D2D2D"/>
          <w:sz w:val="36"/>
          <w:szCs w:val="36"/>
          <w:lang w:val="en"/>
        </w:rPr>
        <w:t>Introduction</w:t>
      </w:r>
    </w:p>
    <w:p w:rsidR="005E22CA" w:rsidRPr="00FC20FD" w:rsidRDefault="005E22CA" w:rsidP="005E22CA">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We</w:t>
      </w:r>
      <w:r w:rsidRPr="00FC20FD">
        <w:rPr>
          <w:rFonts w:ascii="OpenSans" w:eastAsia="Times New Roman" w:hAnsi="OpenSans" w:cs="Segoe UI"/>
          <w:color w:val="2D2D2D"/>
          <w:sz w:val="24"/>
          <w:szCs w:val="24"/>
          <w:lang w:val="en"/>
        </w:rPr>
        <w:t xml:space="preserve"> have been examining how culture and community are constantly changing and developing. We also have explored where events fit into this relationship. Since cultural tourism is a rapidly expanding sector, it is important to understand the fluidity of culture as a concept—culture is constantly changing, especially in relation to events and festivals. The purpose of this assignment is to give you an opportunity to consider the interaction of community, culture, and events by profiling your community for cultural events and celebrations.</w:t>
      </w:r>
    </w:p>
    <w:p w:rsidR="005E22CA" w:rsidRPr="00FC20FD" w:rsidRDefault="005E22CA" w:rsidP="005E22CA">
      <w:pPr>
        <w:spacing w:after="100" w:afterAutospacing="1" w:line="240" w:lineRule="auto"/>
        <w:ind w:left="495"/>
        <w:outlineLvl w:val="1"/>
        <w:rPr>
          <w:rFonts w:ascii="inherit" w:eastAsia="Times New Roman" w:hAnsi="inherit" w:cs="Segoe UI"/>
          <w:color w:val="2D2D2D"/>
          <w:sz w:val="36"/>
          <w:szCs w:val="36"/>
          <w:lang w:val="en"/>
        </w:rPr>
      </w:pPr>
      <w:r w:rsidRPr="00FC20FD">
        <w:rPr>
          <w:rFonts w:ascii="inherit" w:eastAsia="Times New Roman" w:hAnsi="inherit" w:cs="Segoe UI"/>
          <w:color w:val="2D2D2D"/>
          <w:sz w:val="36"/>
          <w:szCs w:val="36"/>
          <w:lang w:val="en"/>
        </w:rPr>
        <w:t>Instructions</w:t>
      </w:r>
    </w:p>
    <w:p w:rsidR="005E22CA" w:rsidRPr="00FC20FD" w:rsidRDefault="005E22CA" w:rsidP="005E22C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FC20FD">
        <w:rPr>
          <w:rFonts w:ascii="OpenSans" w:eastAsia="Times New Roman" w:hAnsi="OpenSans" w:cs="Segoe UI"/>
          <w:color w:val="2D2D2D"/>
          <w:sz w:val="24"/>
          <w:szCs w:val="24"/>
          <w:lang w:val="en"/>
        </w:rPr>
        <w:t>By using your local knowledge and online research, develop a January– December community event profile for your community.</w:t>
      </w:r>
    </w:p>
    <w:p w:rsidR="005E22CA" w:rsidRPr="00FC20FD" w:rsidRDefault="005E22CA" w:rsidP="005E22CA">
      <w:pPr>
        <w:numPr>
          <w:ilvl w:val="2"/>
          <w:numId w:val="1"/>
        </w:numPr>
        <w:spacing w:after="100" w:afterAutospacing="1" w:line="240" w:lineRule="auto"/>
        <w:ind w:left="1215"/>
        <w:rPr>
          <w:rFonts w:ascii="OpenSans" w:eastAsia="Times New Roman" w:hAnsi="OpenSans" w:cs="Segoe UI"/>
          <w:color w:val="2D2D2D"/>
          <w:sz w:val="24"/>
          <w:szCs w:val="24"/>
          <w:lang w:val="en"/>
        </w:rPr>
      </w:pPr>
      <w:r w:rsidRPr="00FC20FD">
        <w:rPr>
          <w:rFonts w:ascii="OpenSans" w:eastAsia="Times New Roman" w:hAnsi="OpenSans" w:cs="Segoe UI"/>
          <w:color w:val="2D2D2D"/>
          <w:sz w:val="24"/>
          <w:szCs w:val="24"/>
          <w:lang w:val="en"/>
        </w:rPr>
        <w:t>Then, by using the table below, provide a cultural event/celebration profile of your community.</w:t>
      </w:r>
    </w:p>
    <w:p w:rsidR="005E22CA" w:rsidRPr="00FC20FD" w:rsidRDefault="005E22CA" w:rsidP="005E22CA">
      <w:pPr>
        <w:spacing w:after="100" w:afterAutospacing="1" w:line="240" w:lineRule="auto"/>
        <w:ind w:left="495"/>
        <w:rPr>
          <w:rFonts w:ascii="OpenSans" w:eastAsia="Times New Roman" w:hAnsi="OpenSans" w:cs="Segoe UI"/>
          <w:color w:val="2D2D2D"/>
          <w:sz w:val="24"/>
          <w:szCs w:val="24"/>
          <w:lang w:val="en"/>
        </w:rPr>
      </w:pPr>
      <w:r w:rsidRPr="00FC20FD">
        <w:rPr>
          <w:rFonts w:ascii="OpenSans" w:eastAsia="Times New Roman" w:hAnsi="OpenSans" w:cs="Segoe UI"/>
          <w:color w:val="2D2D2D"/>
          <w:sz w:val="24"/>
          <w:szCs w:val="24"/>
          <w:lang w:val="en"/>
        </w:rPr>
        <w:t>For example, one entry for Vancouver might be as follows:</w:t>
      </w:r>
    </w:p>
    <w:tbl>
      <w:tblPr>
        <w:tblStyle w:val="TableGrid"/>
        <w:tblW w:w="0" w:type="auto"/>
        <w:tblLook w:val="04A0" w:firstRow="1" w:lastRow="0" w:firstColumn="1" w:lastColumn="0" w:noHBand="0" w:noVBand="1"/>
        <w:tblDescription w:val=""/>
      </w:tblPr>
      <w:tblGrid>
        <w:gridCol w:w="911"/>
        <w:gridCol w:w="1259"/>
        <w:gridCol w:w="1376"/>
        <w:gridCol w:w="1706"/>
        <w:gridCol w:w="1916"/>
        <w:gridCol w:w="2182"/>
      </w:tblGrid>
      <w:tr w:rsidR="005E22CA" w:rsidRPr="00FC20FD" w:rsidTr="00F96969">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Month</w:t>
            </w:r>
          </w:p>
        </w:tc>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Event Name</w:t>
            </w:r>
          </w:p>
        </w:tc>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Type of Event</w:t>
            </w:r>
          </w:p>
        </w:tc>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Description</w:t>
            </w:r>
          </w:p>
        </w:tc>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Tourism Potential</w:t>
            </w:r>
          </w:p>
        </w:tc>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Community Significance</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June</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Folk Festival</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Music:</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Founded in:</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Look for</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Audience:</w:t>
            </w:r>
          </w:p>
        </w:tc>
      </w:tr>
      <w:tr w:rsidR="005E22CA" w:rsidRPr="00FC20FD" w:rsidTr="00F96969">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discuss</w:t>
            </w:r>
          </w:p>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styles and types</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History: Funding:</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evidence of</w:t>
            </w:r>
          </w:p>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the tourism connection</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Profile: relationship with</w:t>
            </w:r>
          </w:p>
        </w:tc>
      </w:tr>
      <w:tr w:rsidR="005E22CA" w:rsidRPr="00FC20FD" w:rsidTr="00F96969">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Audience:</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community</w:t>
            </w:r>
          </w:p>
        </w:tc>
      </w:tr>
      <w:tr w:rsidR="005E22CA" w:rsidRPr="00FC20FD" w:rsidTr="00F96969">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Other</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information:</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bl>
    <w:p w:rsidR="005E22CA" w:rsidRPr="00FC20FD" w:rsidRDefault="005E22CA" w:rsidP="005E22CA">
      <w:pPr>
        <w:spacing w:after="100" w:afterAutospacing="1" w:line="240" w:lineRule="auto"/>
        <w:ind w:left="495"/>
        <w:outlineLvl w:val="1"/>
        <w:rPr>
          <w:rFonts w:ascii="inherit" w:eastAsia="Times New Roman" w:hAnsi="inherit" w:cs="Segoe UI"/>
          <w:color w:val="2D2D2D"/>
          <w:sz w:val="36"/>
          <w:szCs w:val="36"/>
          <w:lang w:val="en"/>
        </w:rPr>
      </w:pPr>
      <w:r w:rsidRPr="00FC20FD">
        <w:rPr>
          <w:rFonts w:ascii="inherit" w:eastAsia="Times New Roman" w:hAnsi="inherit" w:cs="Segoe UI"/>
          <w:color w:val="2D2D2D"/>
          <w:sz w:val="36"/>
          <w:szCs w:val="36"/>
          <w:lang w:val="en"/>
        </w:rPr>
        <w:t>Cultural and Celebration Profile Table</w:t>
      </w:r>
    </w:p>
    <w:tbl>
      <w:tblPr>
        <w:tblStyle w:val="TableGrid"/>
        <w:tblW w:w="0" w:type="auto"/>
        <w:tblLook w:val="04A0" w:firstRow="1" w:lastRow="0" w:firstColumn="1" w:lastColumn="0" w:noHBand="0" w:noVBand="1"/>
        <w:tblDescription w:val=""/>
      </w:tblPr>
      <w:tblGrid>
        <w:gridCol w:w="1323"/>
        <w:gridCol w:w="1246"/>
        <w:gridCol w:w="1364"/>
        <w:gridCol w:w="1403"/>
        <w:gridCol w:w="1749"/>
        <w:gridCol w:w="2265"/>
      </w:tblGrid>
      <w:tr w:rsidR="005E22CA" w:rsidRPr="00FC20FD" w:rsidTr="00F96969">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Month</w:t>
            </w:r>
          </w:p>
        </w:tc>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Event Name</w:t>
            </w:r>
          </w:p>
        </w:tc>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Type of Event</w:t>
            </w:r>
          </w:p>
        </w:tc>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Description</w:t>
            </w:r>
          </w:p>
        </w:tc>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Tourism Potential</w:t>
            </w:r>
          </w:p>
        </w:tc>
        <w:tc>
          <w:tcPr>
            <w:tcW w:w="0" w:type="auto"/>
            <w:hideMark/>
          </w:tcPr>
          <w:p w:rsidR="005E22CA" w:rsidRPr="00FC20FD" w:rsidRDefault="005E22CA" w:rsidP="00F96969">
            <w:pPr>
              <w:spacing w:after="100" w:afterAutospacing="1"/>
              <w:jc w:val="center"/>
              <w:rPr>
                <w:rFonts w:ascii="OpenSans" w:eastAsia="Times New Roman" w:hAnsi="OpenSans" w:cs="Segoe UI"/>
                <w:b/>
                <w:bCs/>
                <w:color w:val="2D2D2D"/>
                <w:sz w:val="24"/>
                <w:szCs w:val="24"/>
              </w:rPr>
            </w:pPr>
            <w:r w:rsidRPr="00FC20FD">
              <w:rPr>
                <w:rFonts w:ascii="OpenSans" w:eastAsia="Times New Roman" w:hAnsi="OpenSans" w:cs="Segoe UI"/>
                <w:b/>
                <w:bCs/>
                <w:color w:val="2D2D2D"/>
                <w:sz w:val="24"/>
                <w:szCs w:val="24"/>
              </w:rPr>
              <w:t>Community significance</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January</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February</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March</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April</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May</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June</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July</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August</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lastRenderedPageBreak/>
              <w:t>September</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October</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jc w:val="both"/>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November</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r w:rsidR="005E22CA" w:rsidRPr="00FC20FD" w:rsidTr="00F96969">
        <w:tc>
          <w:tcPr>
            <w:tcW w:w="0" w:type="auto"/>
            <w:hideMark/>
          </w:tcPr>
          <w:p w:rsidR="005E22CA" w:rsidRPr="00FC20FD" w:rsidRDefault="005E22CA" w:rsidP="00F96969">
            <w:pPr>
              <w:spacing w:after="100" w:afterAutospacing="1"/>
              <w:rPr>
                <w:rFonts w:ascii="OpenSans" w:eastAsia="Times New Roman" w:hAnsi="OpenSans" w:cs="Segoe UI"/>
                <w:color w:val="2D2D2D"/>
                <w:sz w:val="24"/>
                <w:szCs w:val="24"/>
              </w:rPr>
            </w:pPr>
            <w:r w:rsidRPr="00FC20FD">
              <w:rPr>
                <w:rFonts w:ascii="OpenSans" w:eastAsia="Times New Roman" w:hAnsi="OpenSans" w:cs="Segoe UI"/>
                <w:b/>
                <w:bCs/>
                <w:color w:val="2D2D2D"/>
                <w:sz w:val="24"/>
                <w:szCs w:val="24"/>
              </w:rPr>
              <w:t>December</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c>
          <w:tcPr>
            <w:tcW w:w="0" w:type="auto"/>
            <w:hideMark/>
          </w:tcPr>
          <w:p w:rsidR="005E22CA" w:rsidRPr="00FC20FD" w:rsidRDefault="005E22CA" w:rsidP="00F96969">
            <w:pPr>
              <w:rPr>
                <w:rFonts w:ascii="OpenSans" w:eastAsia="Times New Roman" w:hAnsi="OpenSans" w:cs="Segoe UI"/>
                <w:color w:val="2D2D2D"/>
                <w:sz w:val="24"/>
                <w:szCs w:val="24"/>
              </w:rPr>
            </w:pPr>
            <w:r w:rsidRPr="00FC20FD">
              <w:rPr>
                <w:rFonts w:ascii="OpenSans" w:eastAsia="Times New Roman" w:hAnsi="OpenSans" w:cs="Segoe UI"/>
                <w:color w:val="2D2D2D"/>
                <w:sz w:val="24"/>
                <w:szCs w:val="24"/>
              </w:rPr>
              <w:t> </w:t>
            </w:r>
          </w:p>
        </w:tc>
      </w:tr>
    </w:tbl>
    <w:p w:rsidR="005E22CA" w:rsidRPr="00FC20FD" w:rsidRDefault="005E22CA" w:rsidP="005E22CA">
      <w:pPr>
        <w:spacing w:after="100" w:afterAutospacing="1" w:line="240" w:lineRule="auto"/>
        <w:ind w:left="495"/>
        <w:outlineLvl w:val="1"/>
        <w:rPr>
          <w:rFonts w:ascii="inherit" w:eastAsia="Times New Roman" w:hAnsi="inherit" w:cs="Segoe UI"/>
          <w:color w:val="2D2D2D"/>
          <w:sz w:val="36"/>
          <w:szCs w:val="36"/>
          <w:lang w:val="en"/>
        </w:rPr>
      </w:pPr>
      <w:r w:rsidRPr="00FC20FD">
        <w:rPr>
          <w:rFonts w:ascii="inherit" w:eastAsia="Times New Roman" w:hAnsi="inherit" w:cs="Segoe UI"/>
          <w:color w:val="2D2D2D"/>
          <w:sz w:val="36"/>
          <w:szCs w:val="36"/>
          <w:lang w:val="en"/>
        </w:rPr>
        <w:t>Grading Criteria</w:t>
      </w:r>
    </w:p>
    <w:p w:rsidR="005E22CA" w:rsidRPr="00FC20FD" w:rsidRDefault="005E22CA" w:rsidP="005E22CA">
      <w:pPr>
        <w:spacing w:after="100" w:afterAutospacing="1" w:line="240" w:lineRule="auto"/>
        <w:ind w:left="495"/>
        <w:rPr>
          <w:rFonts w:ascii="OpenSans" w:eastAsia="Times New Roman" w:hAnsi="OpenSans" w:cs="Segoe UI"/>
          <w:color w:val="2D2D2D"/>
          <w:sz w:val="24"/>
          <w:szCs w:val="24"/>
          <w:lang w:val="en"/>
        </w:rPr>
      </w:pPr>
      <w:r w:rsidRPr="00FC20FD">
        <w:rPr>
          <w:rFonts w:ascii="OpenSans" w:eastAsia="Times New Roman" w:hAnsi="OpenSans" w:cs="Segoe UI"/>
          <w:color w:val="2D2D2D"/>
          <w:sz w:val="24"/>
          <w:szCs w:val="24"/>
          <w:lang w:val="en"/>
        </w:rPr>
        <w:t>By using the preceding instructions, prepare your Cultural and Celebration Event Profile. Your first assignment will include the following:</w:t>
      </w:r>
      <w:r w:rsidR="001C766E">
        <w:rPr>
          <w:rFonts w:ascii="OpenSans" w:eastAsia="Times New Roman" w:hAnsi="OpenSans" w:cs="Segoe UI"/>
          <w:color w:val="2D2D2D"/>
          <w:sz w:val="24"/>
          <w:szCs w:val="24"/>
          <w:lang w:val="en"/>
        </w:rPr>
        <w:t>1</w:t>
      </w:r>
      <w:bookmarkStart w:id="0" w:name="_GoBack"/>
      <w:bookmarkEnd w:id="0"/>
    </w:p>
    <w:p w:rsidR="005E22CA" w:rsidRPr="00FC20FD" w:rsidRDefault="005E22CA" w:rsidP="005E22CA">
      <w:pPr>
        <w:numPr>
          <w:ilvl w:val="3"/>
          <w:numId w:val="2"/>
        </w:numPr>
        <w:spacing w:after="100" w:afterAutospacing="1" w:line="240" w:lineRule="auto"/>
        <w:ind w:left="1935"/>
        <w:rPr>
          <w:rFonts w:ascii="OpenSans" w:eastAsia="Times New Roman" w:hAnsi="OpenSans" w:cs="Segoe UI"/>
          <w:color w:val="2D2D2D"/>
          <w:sz w:val="24"/>
          <w:szCs w:val="24"/>
          <w:lang w:val="en"/>
        </w:rPr>
      </w:pPr>
      <w:r w:rsidRPr="00FC20FD">
        <w:rPr>
          <w:rFonts w:ascii="OpenSans" w:eastAsia="Times New Roman" w:hAnsi="OpenSans" w:cs="Segoe UI"/>
          <w:color w:val="2D2D2D"/>
          <w:sz w:val="24"/>
          <w:szCs w:val="24"/>
          <w:lang w:val="en"/>
        </w:rPr>
        <w:t xml:space="preserve">A profile table that identifies events and celebrations within your </w:t>
      </w:r>
      <w:proofErr w:type="gramStart"/>
      <w:r w:rsidRPr="00FC20FD">
        <w:rPr>
          <w:rFonts w:ascii="OpenSans" w:eastAsia="Times New Roman" w:hAnsi="OpenSans" w:cs="Segoe UI"/>
          <w:color w:val="2D2D2D"/>
          <w:sz w:val="24"/>
          <w:szCs w:val="24"/>
          <w:lang w:val="en"/>
        </w:rPr>
        <w:t>community</w:t>
      </w:r>
      <w:proofErr w:type="gramEnd"/>
      <w:r w:rsidRPr="00FC20FD">
        <w:rPr>
          <w:rFonts w:ascii="OpenSans" w:eastAsia="Times New Roman" w:hAnsi="OpenSans" w:cs="Segoe UI"/>
          <w:color w:val="2D2D2D"/>
          <w:sz w:val="24"/>
          <w:szCs w:val="24"/>
          <w:lang w:val="en"/>
        </w:rPr>
        <w:t>; the type of event; and a description of the event including its history, audience, and other relevant information. (20 marks)</w:t>
      </w:r>
    </w:p>
    <w:p w:rsidR="005E22CA" w:rsidRPr="00FC20FD" w:rsidRDefault="005E22CA" w:rsidP="005E22CA">
      <w:pPr>
        <w:numPr>
          <w:ilvl w:val="3"/>
          <w:numId w:val="2"/>
        </w:numPr>
        <w:spacing w:after="100" w:afterAutospacing="1" w:line="240" w:lineRule="auto"/>
        <w:ind w:left="1935"/>
        <w:rPr>
          <w:rFonts w:ascii="OpenSans" w:eastAsia="Times New Roman" w:hAnsi="OpenSans" w:cs="Segoe UI"/>
          <w:color w:val="2D2D2D"/>
          <w:sz w:val="24"/>
          <w:szCs w:val="24"/>
          <w:lang w:val="en"/>
        </w:rPr>
      </w:pPr>
      <w:r w:rsidRPr="00FC20FD">
        <w:rPr>
          <w:rFonts w:ascii="OpenSans" w:eastAsia="Times New Roman" w:hAnsi="OpenSans" w:cs="Segoe UI"/>
          <w:color w:val="2D2D2D"/>
          <w:sz w:val="24"/>
          <w:szCs w:val="24"/>
          <w:lang w:val="en"/>
        </w:rPr>
        <w:t>A separate written essay (maximum four double‐spaced pages) to include:</w:t>
      </w:r>
    </w:p>
    <w:p w:rsidR="005E22CA" w:rsidRPr="00FC20FD" w:rsidRDefault="005E22CA" w:rsidP="005E22CA">
      <w:pPr>
        <w:numPr>
          <w:ilvl w:val="4"/>
          <w:numId w:val="2"/>
        </w:numPr>
        <w:spacing w:after="100" w:afterAutospacing="1" w:line="240" w:lineRule="auto"/>
        <w:ind w:left="2655"/>
        <w:rPr>
          <w:rFonts w:ascii="OpenSans" w:eastAsia="Times New Roman" w:hAnsi="OpenSans" w:cs="Segoe UI"/>
          <w:color w:val="2D2D2D"/>
          <w:sz w:val="24"/>
          <w:szCs w:val="24"/>
          <w:lang w:val="en"/>
        </w:rPr>
      </w:pPr>
      <w:r w:rsidRPr="00FC20FD">
        <w:rPr>
          <w:rFonts w:ascii="OpenSans" w:eastAsia="Times New Roman" w:hAnsi="OpenSans" w:cs="Segoe UI"/>
          <w:color w:val="2D2D2D"/>
          <w:sz w:val="24"/>
          <w:szCs w:val="24"/>
          <w:lang w:val="en"/>
        </w:rPr>
        <w:t>An overall discussion about the event profile of your community in terms of tourism potential. (20 Marks)</w:t>
      </w:r>
    </w:p>
    <w:p w:rsidR="005E22CA" w:rsidRPr="00FC20FD" w:rsidRDefault="005E22CA" w:rsidP="005E22CA">
      <w:pPr>
        <w:numPr>
          <w:ilvl w:val="4"/>
          <w:numId w:val="2"/>
        </w:numPr>
        <w:spacing w:after="100" w:afterAutospacing="1" w:line="240" w:lineRule="auto"/>
        <w:ind w:left="2655"/>
        <w:rPr>
          <w:rFonts w:ascii="OpenSans" w:eastAsia="Times New Roman" w:hAnsi="OpenSans" w:cs="Segoe UI"/>
          <w:color w:val="2D2D2D"/>
          <w:sz w:val="24"/>
          <w:szCs w:val="24"/>
          <w:lang w:val="en"/>
        </w:rPr>
      </w:pPr>
      <w:r w:rsidRPr="00FC20FD">
        <w:rPr>
          <w:rFonts w:ascii="OpenSans" w:eastAsia="Times New Roman" w:hAnsi="OpenSans" w:cs="Segoe UI"/>
          <w:color w:val="2D2D2D"/>
          <w:sz w:val="24"/>
          <w:szCs w:val="24"/>
          <w:lang w:val="en"/>
        </w:rPr>
        <w:t>An overall discussion about the event profile of your community in terms of community significance. (20 marks)</w:t>
      </w:r>
    </w:p>
    <w:p w:rsidR="005E22CA" w:rsidRPr="00FC20FD" w:rsidRDefault="005E22CA" w:rsidP="005E22CA">
      <w:pPr>
        <w:numPr>
          <w:ilvl w:val="4"/>
          <w:numId w:val="2"/>
        </w:numPr>
        <w:spacing w:after="100" w:afterAutospacing="1" w:line="240" w:lineRule="auto"/>
        <w:ind w:left="2655"/>
        <w:rPr>
          <w:rFonts w:ascii="OpenSans" w:eastAsia="Times New Roman" w:hAnsi="OpenSans" w:cs="Segoe UI"/>
          <w:color w:val="2D2D2D"/>
          <w:sz w:val="24"/>
          <w:szCs w:val="24"/>
          <w:lang w:val="en"/>
        </w:rPr>
      </w:pPr>
      <w:r w:rsidRPr="00FC20FD">
        <w:rPr>
          <w:rFonts w:ascii="OpenSans" w:eastAsia="Times New Roman" w:hAnsi="OpenSans" w:cs="Segoe UI"/>
          <w:color w:val="2D2D2D"/>
          <w:sz w:val="24"/>
          <w:szCs w:val="24"/>
          <w:lang w:val="en"/>
        </w:rPr>
        <w:t>A typed standard essay format that follows American Psychological Association (APA) documentation style guidelines. In addition, your essay should be grammatically correct, clear, and well organized. (10 marks)</w:t>
      </w:r>
    </w:p>
    <w:p w:rsidR="005E22CA" w:rsidRPr="00FC20FD" w:rsidRDefault="005E22CA" w:rsidP="005E22CA">
      <w:pPr>
        <w:spacing w:after="100" w:afterAutospacing="1" w:line="240" w:lineRule="auto"/>
        <w:ind w:left="495"/>
        <w:rPr>
          <w:rFonts w:ascii="OpenSans" w:eastAsia="Times New Roman" w:hAnsi="OpenSans" w:cs="Segoe UI"/>
          <w:color w:val="2D2D2D"/>
          <w:sz w:val="24"/>
          <w:szCs w:val="24"/>
          <w:lang w:val="en"/>
        </w:rPr>
      </w:pPr>
      <w:r w:rsidRPr="00FC20FD">
        <w:rPr>
          <w:rFonts w:ascii="OpenSans" w:eastAsia="Times New Roman" w:hAnsi="OpenSans" w:cs="Segoe UI"/>
          <w:b/>
          <w:bCs/>
          <w:color w:val="2D2D2D"/>
          <w:sz w:val="24"/>
          <w:szCs w:val="24"/>
          <w:lang w:val="en"/>
        </w:rPr>
        <w:t>Note:</w:t>
      </w:r>
      <w:r w:rsidRPr="00FC20FD">
        <w:rPr>
          <w:rFonts w:ascii="OpenSans" w:eastAsia="Times New Roman" w:hAnsi="OpenSans" w:cs="Segoe UI"/>
          <w:color w:val="2D2D2D"/>
          <w:sz w:val="24"/>
          <w:szCs w:val="24"/>
          <w:lang w:val="en"/>
        </w:rPr>
        <w:t xml:space="preserve"> It </w:t>
      </w:r>
      <w:r>
        <w:rPr>
          <w:rFonts w:ascii="OpenSans" w:eastAsia="Times New Roman" w:hAnsi="OpenSans" w:cs="Segoe UI"/>
          <w:color w:val="2D2D2D"/>
          <w:sz w:val="24"/>
          <w:szCs w:val="24"/>
          <w:lang w:val="en"/>
        </w:rPr>
        <w:t>is expected that you will use A</w:t>
      </w:r>
      <w:r w:rsidRPr="00FC20FD">
        <w:rPr>
          <w:rFonts w:ascii="OpenSans" w:eastAsia="Times New Roman" w:hAnsi="OpenSans" w:cs="Segoe UI"/>
          <w:color w:val="2D2D2D"/>
          <w:sz w:val="24"/>
          <w:szCs w:val="24"/>
          <w:lang w:val="en"/>
        </w:rPr>
        <w:t xml:space="preserve">PA style for all your assignments in this course. For more information about APA, go to TRU Library, Cite My Sources: Style Guides at </w:t>
      </w:r>
      <w:hyperlink r:id="rId5" w:tgtFrame="_blank" w:history="1">
        <w:r w:rsidRPr="00FC20FD">
          <w:rPr>
            <w:rFonts w:ascii="OpenSans" w:eastAsia="Times New Roman" w:hAnsi="OpenSans" w:cs="Segoe UI"/>
            <w:color w:val="1177D1"/>
            <w:sz w:val="24"/>
            <w:szCs w:val="24"/>
            <w:lang w:val="en"/>
          </w:rPr>
          <w:t>libguides.tru.ca/</w:t>
        </w:r>
        <w:proofErr w:type="spellStart"/>
        <w:r w:rsidRPr="00FC20FD">
          <w:rPr>
            <w:rFonts w:ascii="OpenSans" w:eastAsia="Times New Roman" w:hAnsi="OpenSans" w:cs="Segoe UI"/>
            <w:color w:val="1177D1"/>
            <w:sz w:val="24"/>
            <w:szCs w:val="24"/>
            <w:lang w:val="en"/>
          </w:rPr>
          <w:t>apa</w:t>
        </w:r>
        <w:proofErr w:type="spellEnd"/>
      </w:hyperlink>
      <w:r w:rsidRPr="00FC20FD">
        <w:rPr>
          <w:rFonts w:ascii="OpenSans" w:eastAsia="Times New Roman" w:hAnsi="OpenSans" w:cs="Segoe UI"/>
          <w:color w:val="2D2D2D"/>
          <w:sz w:val="24"/>
          <w:szCs w:val="24"/>
          <w:lang w:val="en"/>
        </w:rPr>
        <w:t>.</w:t>
      </w:r>
    </w:p>
    <w:p w:rsidR="00130D1D" w:rsidRDefault="00130D1D"/>
    <w:sectPr w:rsidR="0013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5108F"/>
    <w:multiLevelType w:val="multilevel"/>
    <w:tmpl w:val="CB3C4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CA"/>
    <w:rsid w:val="00130D1D"/>
    <w:rsid w:val="001C766E"/>
    <w:rsid w:val="005E22CA"/>
    <w:rsid w:val="00BB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2580"/>
  <w15:chartTrackingRefBased/>
  <w15:docId w15:val="{71B05C3F-3C10-4EBA-AAF8-0EBF7424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guides.tru.ca/a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2</cp:revision>
  <dcterms:created xsi:type="dcterms:W3CDTF">2019-02-27T15:55:00Z</dcterms:created>
  <dcterms:modified xsi:type="dcterms:W3CDTF">2019-02-27T15:55:00Z</dcterms:modified>
</cp:coreProperties>
</file>